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BEB" w:rsidRPr="00291978" w:rsidRDefault="00B75BEB" w:rsidP="00B75BEB">
      <w:pPr>
        <w:jc w:val="center"/>
        <w:rPr>
          <w:rFonts w:ascii="黑体" w:eastAsia="黑体" w:hAnsi="黑体" w:cs="宋体"/>
          <w:b/>
          <w:bCs/>
          <w:sz w:val="32"/>
          <w:szCs w:val="32"/>
        </w:rPr>
      </w:pPr>
      <w:r w:rsidRPr="00291978">
        <w:rPr>
          <w:rFonts w:ascii="黑体" w:eastAsia="黑体" w:hAnsi="黑体" w:cs="宋体" w:hint="eastAsia"/>
          <w:b/>
          <w:bCs/>
          <w:sz w:val="32"/>
          <w:szCs w:val="32"/>
        </w:rPr>
        <w:t>淮北</w:t>
      </w:r>
      <w:proofErr w:type="gramStart"/>
      <w:r w:rsidRPr="00291978">
        <w:rPr>
          <w:rFonts w:ascii="黑体" w:eastAsia="黑体" w:hAnsi="黑体" w:cs="宋体" w:hint="eastAsia"/>
          <w:b/>
          <w:bCs/>
          <w:sz w:val="32"/>
          <w:szCs w:val="32"/>
        </w:rPr>
        <w:t>市疾控中心</w:t>
      </w:r>
      <w:proofErr w:type="gramEnd"/>
      <w:r w:rsidRPr="00291978">
        <w:rPr>
          <w:rFonts w:ascii="黑体" w:eastAsia="黑体" w:hAnsi="黑体" w:cs="宋体" w:hint="eastAsia"/>
          <w:b/>
          <w:bCs/>
          <w:sz w:val="32"/>
          <w:szCs w:val="32"/>
        </w:rPr>
        <w:t>紧急采购冷链设备一览表</w:t>
      </w:r>
      <w:bookmarkStart w:id="0" w:name="_GoBack"/>
      <w:bookmarkEnd w:id="0"/>
    </w:p>
    <w:p w:rsidR="00B75BEB" w:rsidRPr="00291978" w:rsidRDefault="00B75BEB" w:rsidP="00B75BEB">
      <w:pPr>
        <w:jc w:val="right"/>
        <w:rPr>
          <w:rFonts w:asciiTheme="minorEastAsia" w:hAnsiTheme="minorEastAsia"/>
          <w:szCs w:val="21"/>
        </w:rPr>
      </w:pPr>
      <w:r w:rsidRPr="00291978">
        <w:rPr>
          <w:rFonts w:asciiTheme="minorEastAsia" w:hAnsiTheme="minorEastAsia" w:hint="eastAsia"/>
          <w:szCs w:val="21"/>
        </w:rPr>
        <w:t>2020-12-20</w:t>
      </w:r>
    </w:p>
    <w:tbl>
      <w:tblPr>
        <w:tblW w:w="101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"/>
        <w:gridCol w:w="795"/>
        <w:gridCol w:w="7087"/>
        <w:gridCol w:w="709"/>
        <w:gridCol w:w="1113"/>
      </w:tblGrid>
      <w:tr w:rsidR="00B75BEB" w:rsidRPr="00291978" w:rsidTr="00291978">
        <w:trPr>
          <w:trHeight w:val="5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EB" w:rsidRPr="00291978" w:rsidRDefault="00B75BEB" w:rsidP="0029197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EB" w:rsidRPr="00291978" w:rsidRDefault="00B75BEB" w:rsidP="00291978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291978">
              <w:rPr>
                <w:rFonts w:asciiTheme="minorEastAsia" w:hAnsiTheme="minorEastAsia" w:cs="宋体" w:hint="eastAsia"/>
                <w:szCs w:val="21"/>
              </w:rPr>
              <w:t>设</w:t>
            </w:r>
            <w:r w:rsidRPr="00291978">
              <w:rPr>
                <w:rFonts w:asciiTheme="minorEastAsia" w:hAnsiTheme="minorEastAsia" w:cs="宋体"/>
                <w:szCs w:val="21"/>
              </w:rPr>
              <w:t xml:space="preserve"> </w:t>
            </w:r>
            <w:r w:rsidRPr="00291978">
              <w:rPr>
                <w:rFonts w:asciiTheme="minorEastAsia" w:hAnsiTheme="minorEastAsia" w:cs="宋体" w:hint="eastAsia"/>
                <w:szCs w:val="21"/>
              </w:rPr>
              <w:t>备</w:t>
            </w:r>
            <w:r w:rsidRPr="00291978">
              <w:rPr>
                <w:rFonts w:asciiTheme="minorEastAsia" w:hAnsiTheme="minorEastAsia" w:cs="宋体"/>
                <w:szCs w:val="21"/>
              </w:rPr>
              <w:t xml:space="preserve"> </w:t>
            </w:r>
            <w:r w:rsidRPr="00291978">
              <w:rPr>
                <w:rFonts w:asciiTheme="minorEastAsia" w:hAnsiTheme="minorEastAsia" w:cs="宋体" w:hint="eastAsia"/>
                <w:szCs w:val="21"/>
              </w:rPr>
              <w:t>名</w:t>
            </w:r>
            <w:r w:rsidRPr="00291978">
              <w:rPr>
                <w:rFonts w:asciiTheme="minorEastAsia" w:hAnsiTheme="minorEastAsia" w:cs="宋体"/>
                <w:szCs w:val="21"/>
              </w:rPr>
              <w:t xml:space="preserve"> </w:t>
            </w:r>
            <w:r w:rsidRPr="00291978">
              <w:rPr>
                <w:rFonts w:asciiTheme="minorEastAsia" w:hAnsiTheme="minorEastAsia" w:cs="宋体" w:hint="eastAsia"/>
                <w:szCs w:val="21"/>
              </w:rPr>
              <w:t>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EB" w:rsidRPr="00291978" w:rsidRDefault="00B75BEB" w:rsidP="00291978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291978">
              <w:rPr>
                <w:rFonts w:asciiTheme="minorEastAsia" w:hAnsiTheme="minorEastAsia" w:cs="宋体" w:hint="eastAsia"/>
                <w:szCs w:val="21"/>
              </w:rPr>
              <w:t>核心参数要求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EB" w:rsidRPr="00291978" w:rsidRDefault="00B75BEB" w:rsidP="00291978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291978">
              <w:rPr>
                <w:rFonts w:asciiTheme="minorEastAsia" w:hAnsiTheme="minorEastAsia" w:cs="宋体" w:hint="eastAsia"/>
                <w:szCs w:val="21"/>
              </w:rPr>
              <w:t>数量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EB" w:rsidRPr="00291978" w:rsidRDefault="00B75BEB" w:rsidP="00291978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291978">
              <w:rPr>
                <w:rFonts w:asciiTheme="minorEastAsia" w:hAnsiTheme="minorEastAsia" w:cs="宋体" w:hint="eastAsia"/>
                <w:szCs w:val="21"/>
              </w:rPr>
              <w:t>控制价</w:t>
            </w:r>
          </w:p>
        </w:tc>
      </w:tr>
      <w:tr w:rsidR="00C82FAB" w:rsidRPr="00291978" w:rsidTr="006A0BBF">
        <w:trPr>
          <w:trHeight w:val="40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AB" w:rsidRPr="00291978" w:rsidRDefault="00C82FAB" w:rsidP="009D447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AB" w:rsidRDefault="00C82FAB" w:rsidP="00C82FAB">
            <w:pPr>
              <w:pStyle w:val="1"/>
              <w:spacing w:line="240" w:lineRule="exact"/>
              <w:ind w:firstLine="0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291978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温湿度记录仪（无线温湿度采集器/卡片）</w:t>
            </w:r>
          </w:p>
          <w:p w:rsidR="00C82FAB" w:rsidRPr="00C82FAB" w:rsidRDefault="00C82FAB" w:rsidP="00C82FAB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AB" w:rsidRPr="00C82FAB" w:rsidRDefault="00C82FAB" w:rsidP="00C82FAB">
            <w:pPr>
              <w:pStyle w:val="1"/>
              <w:spacing w:line="240" w:lineRule="exact"/>
              <w:ind w:firstLine="0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一、温湿度记录仪</w:t>
            </w:r>
          </w:p>
          <w:p w:rsidR="00C82FAB" w:rsidRPr="00C82FAB" w:rsidRDefault="00C82FAB" w:rsidP="00C82FAB">
            <w:pPr>
              <w:pStyle w:val="1"/>
              <w:spacing w:line="240" w:lineRule="exact"/>
              <w:ind w:firstLine="0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1、基于RFID无线技术，温湿度传感器与数据传输密封一体，传输距离≥1000米，无外接电源，可根据应用场景部署在不同区域；</w:t>
            </w:r>
          </w:p>
          <w:p w:rsidR="00C82FAB" w:rsidRPr="00C82FAB" w:rsidRDefault="00C82FAB" w:rsidP="00C82FAB">
            <w:pPr>
              <w:pStyle w:val="1"/>
              <w:spacing w:line="240" w:lineRule="exact"/>
              <w:ind w:firstLine="0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2、测温范围：-35～65℃，温度精度：±0.3℃以内，湿度范围：0～100%RH，湿度精度：±3%RH以内；</w:t>
            </w:r>
          </w:p>
          <w:p w:rsidR="00C82FAB" w:rsidRPr="00C82FAB" w:rsidRDefault="00C82FAB" w:rsidP="00C82FAB">
            <w:pPr>
              <w:pStyle w:val="1"/>
              <w:spacing w:line="240" w:lineRule="exact"/>
              <w:ind w:firstLine="0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▲3、具有液晶显示，可显示实时温（湿）度、电池电量、数据发送状态，实时时钟等信息（需提供实物照片证明材料）；</w:t>
            </w:r>
          </w:p>
          <w:p w:rsidR="00C82FAB" w:rsidRPr="00C82FAB" w:rsidRDefault="00C82FAB" w:rsidP="00C82FAB">
            <w:pPr>
              <w:pStyle w:val="1"/>
              <w:spacing w:line="240" w:lineRule="exact"/>
              <w:ind w:firstLine="0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4、内置高容量锂电池，续航大于一年，电池可更换，电池低电量报警；</w:t>
            </w:r>
          </w:p>
          <w:p w:rsidR="00C82FAB" w:rsidRPr="00C82FAB" w:rsidRDefault="00C82FAB" w:rsidP="00C82FAB">
            <w:pPr>
              <w:pStyle w:val="1"/>
              <w:spacing w:line="240" w:lineRule="exact"/>
              <w:ind w:firstLine="0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▲5、自带存储功能，可存储40000组以上数据；自带USB数据线，可直接插入电脑，导出仪器内部存储数据（需提供证明材料）。</w:t>
            </w:r>
          </w:p>
          <w:p w:rsidR="00C82FAB" w:rsidRPr="00C82FAB" w:rsidRDefault="00C82FAB" w:rsidP="00C82FAB">
            <w:pPr>
              <w:pStyle w:val="1"/>
              <w:spacing w:line="240" w:lineRule="exact"/>
              <w:ind w:firstLine="0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▲6、温湿度记录仪符合GB/T 26572-2011标准要求，需提供第三方机构出具的带有CNAS和CMA标识的相关检测报告；</w:t>
            </w:r>
          </w:p>
          <w:p w:rsidR="00C82FAB" w:rsidRPr="00C82FAB" w:rsidRDefault="00C82FAB" w:rsidP="00C82FAB">
            <w:pPr>
              <w:pStyle w:val="1"/>
              <w:spacing w:line="240" w:lineRule="exact"/>
              <w:ind w:firstLine="0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▲7、温湿度记录仪符合GB/T 17626.2-2018标准要求，需提供第三方机构出具的带有CNAS和CMA标识的相关检测报告；</w:t>
            </w:r>
          </w:p>
          <w:p w:rsidR="00C82FAB" w:rsidRPr="00C82FAB" w:rsidRDefault="00C82FAB" w:rsidP="00C82FAB">
            <w:pPr>
              <w:pStyle w:val="1"/>
              <w:spacing w:line="240" w:lineRule="exact"/>
              <w:ind w:firstLine="0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▲8、温湿度记录仪通过了第三方权威机构的IP68防护检测，检测报告有CNAS标识；</w:t>
            </w:r>
          </w:p>
          <w:p w:rsidR="00C82FAB" w:rsidRPr="00C82FAB" w:rsidRDefault="00C82FAB" w:rsidP="00163A5C">
            <w:pPr>
              <w:pStyle w:val="1"/>
              <w:spacing w:line="240" w:lineRule="exact"/>
              <w:ind w:firstLine="0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▲9、温湿度记录仪通过了第三方权威机构1.2米六面八角跌落检测，检测报告又CNAS标识。</w:t>
            </w:r>
          </w:p>
          <w:p w:rsidR="00C82FAB" w:rsidRPr="00C82FAB" w:rsidRDefault="00C82FAB" w:rsidP="00C82FAB">
            <w:pPr>
              <w:pStyle w:val="1"/>
              <w:spacing w:line="240" w:lineRule="exact"/>
              <w:ind w:firstLine="0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二、温湿度监测系统</w:t>
            </w:r>
          </w:p>
          <w:p w:rsidR="00C82FAB" w:rsidRPr="00C82FAB" w:rsidRDefault="00C82FAB" w:rsidP="00C82FAB">
            <w:pPr>
              <w:pStyle w:val="1"/>
              <w:spacing w:line="240" w:lineRule="exact"/>
              <w:ind w:firstLine="0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要求平台采用B/S混合架构，具备服务端的数据采集软件、基于 Web 的环境数据管理分析平台、客户端管理软件及其它移动端（手机APP/维修小程序）查看管理方式。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能实时在线监测所有温湿度监测点的数据，保存到系统数据库中，并在软件界面上实时显示出来。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接收到任意一个监测点预警、超限报警信息后，能及时自动发出报警声音并发送短信息到相关管理员手机。短信报警可实现统一报警、设备分组报警、人员分组报警、分级报警、即时报警、循环报警、报警解除。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接收到任意一个监测点预警、超限报警信息后，能及时发出报警声音并自动拨打语音报警电话到相关管理员手机。电话报警可实现统一报警、设备分组报警、人员分组报警、分级报警、即时报警、循环报警、报警解除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无限层级的报警功能，为加强监管力度，在预设时间内报警后未处理可逐级报警，直到处理完成。可对以下情况进行实时报警：超标、恢复正常、设备关机、</w:t>
            </w:r>
            <w:proofErr w:type="gramStart"/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门磁开关</w:t>
            </w:r>
            <w:proofErr w:type="gramEnd"/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、电池低电量预警、设备离线、断电；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双向控制：为了高速检修监测设备，可在平台软件上直接设置硬件的上下限报警值、设备报警通知号码、设备上报频率及上报地址等；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为方便疫苗监管人员对整个冷库、冷藏车温湿</w:t>
            </w:r>
            <w:proofErr w:type="gramStart"/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度状态</w:t>
            </w:r>
            <w:proofErr w:type="gramEnd"/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的管理，可同时在一个监视框单个设备单元显示窗口内同时显示4路以上温湿度数据；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所有的用户都通过登录界面进入温湿度监控系统,登陆者通过输入用户名、密码登录,如果用户名、密码正确可以登录否则无权进入,同时系统根据登录者的权限提供具有相应功能的界面，所有的登陆具有日志可以查询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对全系统的硬件设备工作状态进行监控，如短信模块故障、断电、采集模块故障或断电等情况及时通过有效途径报警并记录。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软件显示仪器实时数据，显示仪器实时状态信息，自动刷新实时界面，有仪器状态概括，有系统信息通知。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用户管理：支持分组管理与权限分级管理。只有系统管理员才能对整个系统的参数进行修改设置。其它一般用户可以查询所负责的监测点的数据，管理员用户可以查询所有监测点的数据。用户根据口令登入系统，非授权用户不能查看和对设备使用状态进行修改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用户对服务器端、客户端、数据库所有操作全部有日志记录。并可方便的根据时间或事件或操作人条件进行查询。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系统日志：显示系统信息动态，包括且不止用户信息，登录，操作，设备超标，离线，系统自动线程，备份记录等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数据库有自动备份压缩功能，可指定备份目录。数据备份方式有数据库</w:t>
            </w: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lastRenderedPageBreak/>
              <w:t>备份，PDF备份等。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短信报警记录功能：记录短信报警器发送的短信内容和状态。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通过多种方式查询历史记录，提供仪器的所有数据查看，以及仪器数据查询和仪器数据的下载功能；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具有温度曲线的显示、绘制、打印功能，图形可以自由的进行缩放，并能反映相应点的温湿度值。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可实现对不同区县、不同地点冷库、冷柜、冷藏车、保温箱统一监测；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具有报表功能，可以由各单位自由选择时间点打印，也可导出为EXCEL表格和PDF表格存储；支持多种方式查询和记录历史记录和报表。如：设备编号、设备名称、操作者、科室、楼层、报警状态、时间段等（自定义），报表的生成分为自动和手动，提供曲线图报表和数据报表两种方式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用户登陆操作必须有相应授权，通过权限对相应设备进行管理和查询所负责的监测点的数据。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可对监测点异常数据状态进行说明。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具地图界面功能，能通过地图界面直观查看各温度情况。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数据检测能自动接收各测点续传的数据。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在移动端实时查看本岗位对应数据；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可对移动监测设备进行定位服务和轨迹回放功能；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后期可以根据需要加减采集模块。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上传间隔：1分钟~24小时可设置；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显示实时数据、实时时钟等；</w:t>
            </w:r>
          </w:p>
          <w:p w:rsidR="00C82FAB" w:rsidRPr="00C82FAB" w:rsidRDefault="00C82FAB" w:rsidP="00C82FAB">
            <w:pPr>
              <w:pStyle w:val="1"/>
              <w:numPr>
                <w:ilvl w:val="0"/>
                <w:numId w:val="2"/>
              </w:numPr>
              <w:spacing w:line="240" w:lineRule="exact"/>
              <w:jc w:val="both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自</w:t>
            </w:r>
            <w:proofErr w:type="gramStart"/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带数据</w:t>
            </w:r>
            <w:proofErr w:type="gramEnd"/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存储功能，在服务器或网络</w:t>
            </w:r>
            <w:proofErr w:type="gramStart"/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宕</w:t>
            </w:r>
            <w:proofErr w:type="gramEnd"/>
            <w:r w:rsidRPr="00C82FA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机时，设备可自行存储接收的实时数据，并在网络恢复时自动上传存储的数据；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AB" w:rsidRPr="00291978" w:rsidRDefault="00C82FAB" w:rsidP="009D447D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291978">
              <w:rPr>
                <w:rFonts w:asciiTheme="minorEastAsia" w:hAnsiTheme="minorEastAsia" w:hint="eastAsia"/>
                <w:color w:val="000000"/>
                <w:szCs w:val="21"/>
              </w:rPr>
              <w:lastRenderedPageBreak/>
              <w:t>10组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AB" w:rsidRPr="00291978" w:rsidRDefault="00C82FAB" w:rsidP="00291978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50000元</w:t>
            </w:r>
          </w:p>
        </w:tc>
      </w:tr>
      <w:tr w:rsidR="00B75BEB" w:rsidRPr="00291978" w:rsidTr="00291978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EB" w:rsidRPr="00291978" w:rsidRDefault="00B75BEB" w:rsidP="00C82FAB">
            <w:pPr>
              <w:spacing w:line="240" w:lineRule="exact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291978">
              <w:rPr>
                <w:rFonts w:asciiTheme="minorEastAsia" w:hAnsiTheme="minorEastAsia" w:hint="eastAsia"/>
                <w:color w:val="000000"/>
                <w:szCs w:val="21"/>
              </w:rPr>
              <w:lastRenderedPageBreak/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EB" w:rsidRPr="00291978" w:rsidRDefault="00B75BEB" w:rsidP="00C82FAB">
            <w:pPr>
              <w:spacing w:line="240" w:lineRule="exact"/>
              <w:jc w:val="center"/>
              <w:rPr>
                <w:rFonts w:asciiTheme="minorEastAsia" w:hAnsiTheme="minorEastAsia" w:cs="Arial"/>
                <w:color w:val="333333"/>
                <w:szCs w:val="21"/>
                <w:shd w:val="clear" w:color="auto" w:fill="FFFFFF"/>
              </w:rPr>
            </w:pPr>
            <w:r w:rsidRPr="00291978">
              <w:rPr>
                <w:rFonts w:asciiTheme="minorEastAsia" w:hAnsiTheme="minorEastAsia" w:hint="eastAsia"/>
                <w:bCs/>
                <w:szCs w:val="21"/>
              </w:rPr>
              <w:t>医用冷藏箱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EB" w:rsidRPr="00291978" w:rsidRDefault="00B75BEB" w:rsidP="00C82FA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/>
                <w:szCs w:val="21"/>
                <w:lang w:val="zh-CN"/>
              </w:rPr>
              <w:t>工作条件：</w:t>
            </w:r>
            <w:r w:rsidRPr="00291978">
              <w:rPr>
                <w:rFonts w:asciiTheme="minorEastAsia" w:hAnsiTheme="minorEastAsia" w:cs="宋体" w:hint="eastAsia"/>
                <w:color w:val="333333"/>
                <w:szCs w:val="21"/>
              </w:rPr>
              <w:t>宽电压带设计187~242V</w:t>
            </w:r>
            <w:r w:rsidRPr="00291978">
              <w:rPr>
                <w:rFonts w:asciiTheme="minorEastAsia" w:hAnsiTheme="minorEastAsia" w:cs="宋体" w:hint="eastAsia"/>
                <w:szCs w:val="21"/>
                <w:lang w:val="zh-CN"/>
              </w:rPr>
              <w:t>，</w:t>
            </w:r>
            <w:r w:rsidRPr="00291978">
              <w:rPr>
                <w:rFonts w:asciiTheme="minorEastAsia" w:hAnsiTheme="minorEastAsia" w:hint="eastAsia"/>
                <w:szCs w:val="21"/>
              </w:rPr>
              <w:t>电源：220V-/50Hz，功率：180W，电流：2A</w:t>
            </w:r>
          </w:p>
          <w:p w:rsidR="00B75BEB" w:rsidRPr="00291978" w:rsidRDefault="00B75BEB" w:rsidP="00C82FA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/>
                <w:szCs w:val="21"/>
                <w:lang w:val="zh-CN"/>
              </w:rPr>
              <w:t>样式：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立式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/>
                <w:szCs w:val="21"/>
                <w:lang w:val="zh-CN"/>
              </w:rPr>
              <w:t>容积：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≥</w:t>
            </w:r>
            <w:r w:rsidRPr="00291978">
              <w:rPr>
                <w:rFonts w:asciiTheme="minorEastAsia" w:hAnsiTheme="minorEastAsia"/>
                <w:szCs w:val="21"/>
              </w:rPr>
              <w:t>3</w:t>
            </w:r>
            <w:r w:rsidRPr="00291978">
              <w:rPr>
                <w:rFonts w:asciiTheme="minorEastAsia" w:hAnsiTheme="minorEastAsia" w:hint="eastAsia"/>
                <w:szCs w:val="21"/>
              </w:rPr>
              <w:t>00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升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尺寸：内尺寸570*450*1344mm；外尺寸645*680*1862mm</w:t>
            </w:r>
          </w:p>
          <w:p w:rsidR="00B75BEB" w:rsidRPr="00291978" w:rsidRDefault="00B75BEB" w:rsidP="00C82FA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/>
                <w:szCs w:val="21"/>
                <w:lang w:val="zh-CN"/>
              </w:rPr>
              <w:t>控温方式：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微电脑控制，数码温度显示,</w:t>
            </w:r>
            <w:r w:rsidRPr="00291978">
              <w:rPr>
                <w:rFonts w:asciiTheme="minorEastAsia" w:hAnsiTheme="minorEastAsia" w:hint="eastAsia"/>
                <w:szCs w:val="21"/>
              </w:rPr>
              <w:t>LED显示屏，显示精度达0.1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℃，</w:t>
            </w:r>
            <w:r w:rsidRPr="00291978">
              <w:rPr>
                <w:rFonts w:asciiTheme="minorEastAsia" w:hAnsiTheme="minorEastAsia" w:hint="eastAsia"/>
                <w:szCs w:val="21"/>
              </w:rPr>
              <w:t>设有密码保护防止随意调整。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/>
                <w:szCs w:val="21"/>
                <w:lang w:val="zh-CN"/>
              </w:rPr>
              <w:t>制冷方式：</w:t>
            </w:r>
            <w:r w:rsidRPr="00291978">
              <w:rPr>
                <w:rFonts w:asciiTheme="minorEastAsia" w:hAnsiTheme="minorEastAsia" w:hint="eastAsia"/>
                <w:szCs w:val="21"/>
              </w:rPr>
              <w:t>强制风冷系统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控温范围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：</w:t>
            </w:r>
            <w:r w:rsidRPr="00291978">
              <w:rPr>
                <w:rFonts w:asciiTheme="minorEastAsia" w:hAnsiTheme="minorEastAsia" w:hint="eastAsia"/>
                <w:szCs w:val="21"/>
              </w:rPr>
              <w:t>箱内温度恒定控制在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2-8℃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/>
                <w:szCs w:val="21"/>
                <w:lang w:val="zh-CN"/>
              </w:rPr>
              <w:t>保温材料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：</w:t>
            </w:r>
            <w:r w:rsidRPr="00291978">
              <w:rPr>
                <w:rFonts w:asciiTheme="minorEastAsia" w:hAnsiTheme="minorEastAsia" w:hint="eastAsia"/>
                <w:szCs w:val="21"/>
              </w:rPr>
              <w:t>全无氟环戊烷</w:t>
            </w:r>
            <w:proofErr w:type="gramStart"/>
            <w:r w:rsidRPr="00291978">
              <w:rPr>
                <w:rFonts w:asciiTheme="minorEastAsia" w:hAnsiTheme="minorEastAsia" w:hint="eastAsia"/>
                <w:szCs w:val="21"/>
              </w:rPr>
              <w:t>酯</w:t>
            </w:r>
            <w:proofErr w:type="gramEnd"/>
            <w:r w:rsidRPr="00291978">
              <w:rPr>
                <w:rFonts w:asciiTheme="minorEastAsia" w:hAnsiTheme="minorEastAsia" w:hint="eastAsia"/>
                <w:szCs w:val="21"/>
              </w:rPr>
              <w:t>高密度聚氨酯泡沫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，</w:t>
            </w:r>
            <w:r w:rsidRPr="00291978">
              <w:rPr>
                <w:rFonts w:asciiTheme="minorEastAsia" w:hAnsiTheme="minorEastAsia" w:hint="eastAsia"/>
                <w:szCs w:val="21"/>
              </w:rPr>
              <w:t>厚度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≥</w:t>
            </w:r>
            <w:r w:rsidRPr="00291978">
              <w:rPr>
                <w:rFonts w:asciiTheme="minorEastAsia" w:hAnsiTheme="minorEastAsia" w:hint="eastAsia"/>
                <w:szCs w:val="21"/>
              </w:rPr>
              <w:t>35mm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。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材质：外壳材质预涂电锌板；内胆材质高光HIPS；搁架</w:t>
            </w:r>
            <w:proofErr w:type="gramStart"/>
            <w:r w:rsidRPr="00291978">
              <w:rPr>
                <w:rFonts w:asciiTheme="minorEastAsia" w:hAnsiTheme="minorEastAsia" w:hint="eastAsia"/>
                <w:szCs w:val="21"/>
              </w:rPr>
              <w:t>浸</w:t>
            </w:r>
            <w:proofErr w:type="gramEnd"/>
            <w:r w:rsidRPr="00291978">
              <w:rPr>
                <w:rFonts w:asciiTheme="minorEastAsia" w:hAnsiTheme="minorEastAsia" w:hint="eastAsia"/>
                <w:szCs w:val="21"/>
              </w:rPr>
              <w:t>塑钢丝；外门材质铝合金。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玻璃门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使用离线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镀膜钢化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LOE玻璃门；防凝露设计，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75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%相对湿度环境下门体</w:t>
            </w:r>
            <w:proofErr w:type="gramStart"/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不</w:t>
            </w:r>
            <w:proofErr w:type="gramEnd"/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凝露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内设LED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照明灯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，</w:t>
            </w:r>
            <w:r w:rsidRPr="00291978">
              <w:rPr>
                <w:rFonts w:asciiTheme="minorEastAsia" w:hAnsiTheme="minorEastAsia" w:hint="eastAsia"/>
                <w:szCs w:val="21"/>
              </w:rPr>
              <w:t>节能环保。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冷凝器类型：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后背式冷凝器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，静音运行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产品无霜设计，冷凝水自动蒸发，便于日常维护。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多种故障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报警：高温报警、低温报警、传感器故障报警、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开门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超时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报警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。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多种报警方式：声音蜂鸣报警、灯光闪烁报警。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  <w:lang w:val="zh-CN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多种保护功能：开机延时、停机间隔。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</w:rPr>
            </w:pPr>
            <w:r w:rsidRPr="00291978">
              <w:rPr>
                <w:rFonts w:asciiTheme="minorEastAsia" w:hAnsiTheme="minorEastAsia"/>
                <w:szCs w:val="21"/>
                <w:lang w:val="zh-CN"/>
              </w:rPr>
              <w:t>压缩机：全封闭高效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进口</w:t>
            </w:r>
            <w:r w:rsidRPr="00291978">
              <w:rPr>
                <w:rFonts w:asciiTheme="minorEastAsia" w:hAnsiTheme="minorEastAsia" w:hint="eastAsia"/>
                <w:szCs w:val="21"/>
              </w:rPr>
              <w:t>国际知名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品牌压缩机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</w:rPr>
            </w:pP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风机：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EBM冷凝风机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制冷剂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：无氟环保制冷剂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。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耗电量：节能</w:t>
            </w:r>
            <w:r w:rsidRPr="00291978">
              <w:rPr>
                <w:rFonts w:asciiTheme="minorEastAsia" w:hAnsiTheme="minorEastAsia"/>
                <w:szCs w:val="21"/>
              </w:rPr>
              <w:t>设计</w:t>
            </w:r>
            <w:r w:rsidRPr="00291978">
              <w:rPr>
                <w:rFonts w:asciiTheme="minorEastAsia" w:hAnsiTheme="minorEastAsia" w:hint="eastAsia"/>
                <w:szCs w:val="21"/>
              </w:rPr>
              <w:t>1.84kwh/24h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噪音：超静音</w:t>
            </w:r>
            <w:r w:rsidRPr="00291978">
              <w:rPr>
                <w:rFonts w:asciiTheme="minorEastAsia" w:hAnsiTheme="minorEastAsia"/>
                <w:szCs w:val="21"/>
              </w:rPr>
              <w:t>设计</w:t>
            </w:r>
            <w:r w:rsidRPr="00291978">
              <w:rPr>
                <w:rFonts w:asciiTheme="minorEastAsia" w:hAnsiTheme="minorEastAsia" w:hint="eastAsia"/>
                <w:szCs w:val="21"/>
              </w:rPr>
              <w:t>，</w:t>
            </w:r>
            <w:r w:rsidRPr="00291978">
              <w:rPr>
                <w:rFonts w:asciiTheme="minorEastAsia" w:hAnsiTheme="minorEastAsia"/>
                <w:szCs w:val="21"/>
              </w:rPr>
              <w:t>噪音≤</w:t>
            </w:r>
            <w:r w:rsidRPr="00291978">
              <w:rPr>
                <w:rFonts w:asciiTheme="minorEastAsia" w:hAnsiTheme="minorEastAsia" w:hint="eastAsia"/>
                <w:szCs w:val="21"/>
              </w:rPr>
              <w:t>26.35dB(A)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</w:rPr>
            </w:pPr>
            <w:r w:rsidRPr="00291978">
              <w:rPr>
                <w:rStyle w:val="NormalCharacter"/>
                <w:rFonts w:asciiTheme="minorEastAsia" w:eastAsiaTheme="minorEastAsia" w:hAnsiTheme="minorEastAsia" w:hint="eastAsia"/>
                <w:szCs w:val="21"/>
              </w:rPr>
              <w:t>★预留专门线缆孔</w:t>
            </w:r>
            <w:r w:rsidRPr="00291978">
              <w:rPr>
                <w:rFonts w:asciiTheme="minorEastAsia" w:hAnsiTheme="minorEastAsia" w:hint="eastAsia"/>
                <w:szCs w:val="21"/>
              </w:rPr>
              <w:t>，便于温湿度监测设备的线缆内外连接。</w:t>
            </w:r>
          </w:p>
          <w:p w:rsidR="00B75BEB" w:rsidRPr="00291978" w:rsidRDefault="00B75BEB" w:rsidP="00C82FA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ind w:firstLineChars="0"/>
              <w:rPr>
                <w:rFonts w:asciiTheme="minorEastAsia" w:hAnsiTheme="minorEastAsia"/>
                <w:szCs w:val="21"/>
              </w:rPr>
            </w:pPr>
            <w:r w:rsidRPr="00291978">
              <w:rPr>
                <w:rFonts w:asciiTheme="minorEastAsia" w:hAnsiTheme="minorEastAsia" w:hint="eastAsia"/>
                <w:szCs w:val="21"/>
              </w:rPr>
              <w:t>多层搁架，可根据需要调整间隙，并且设置专业的标签</w:t>
            </w:r>
            <w:proofErr w:type="gramStart"/>
            <w:r w:rsidRPr="00291978">
              <w:rPr>
                <w:rFonts w:asciiTheme="minorEastAsia" w:hAnsiTheme="minorEastAsia" w:hint="eastAsia"/>
                <w:szCs w:val="21"/>
              </w:rPr>
              <w:t>夹方便</w:t>
            </w:r>
            <w:proofErr w:type="gramEnd"/>
            <w:r w:rsidRPr="00291978">
              <w:rPr>
                <w:rFonts w:asciiTheme="minorEastAsia" w:hAnsiTheme="minorEastAsia" w:hint="eastAsia"/>
                <w:szCs w:val="21"/>
              </w:rPr>
              <w:t>填写物品信息。易于清洗。</w:t>
            </w:r>
          </w:p>
          <w:p w:rsidR="00B75BEB" w:rsidRPr="00291978" w:rsidRDefault="00B75BEB" w:rsidP="00C82FAB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  <w:r w:rsidRPr="00291978">
              <w:rPr>
                <w:rStyle w:val="NormalCharacter"/>
                <w:rFonts w:asciiTheme="minorEastAsia" w:eastAsiaTheme="minorEastAsia" w:hAnsiTheme="minorEastAsia" w:cs="宋体" w:hint="eastAsia"/>
                <w:szCs w:val="21"/>
              </w:rPr>
              <w:t>22.</w:t>
            </w:r>
            <w:r w:rsidRPr="00291978">
              <w:rPr>
                <w:rFonts w:asciiTheme="minorEastAsia" w:hAnsiTheme="minorEastAsia" w:hint="eastAsia"/>
                <w:szCs w:val="21"/>
              </w:rPr>
              <w:t>底部设有滑轮方便冰箱转移，其前端有支撑</w:t>
            </w:r>
            <w:proofErr w:type="gramStart"/>
            <w:r w:rsidRPr="00291978">
              <w:rPr>
                <w:rFonts w:asciiTheme="minorEastAsia" w:hAnsiTheme="minorEastAsia" w:hint="eastAsia"/>
                <w:szCs w:val="21"/>
              </w:rPr>
              <w:t>架可以</w:t>
            </w:r>
            <w:proofErr w:type="gramEnd"/>
            <w:r w:rsidRPr="00291978">
              <w:rPr>
                <w:rFonts w:asciiTheme="minorEastAsia" w:hAnsiTheme="minorEastAsia" w:hint="eastAsia"/>
                <w:szCs w:val="21"/>
              </w:rPr>
              <w:t>灵活伸缩调节方便支撑固定冰箱。</w:t>
            </w:r>
          </w:p>
          <w:p w:rsidR="00B75BEB" w:rsidRPr="00291978" w:rsidRDefault="00B75BEB" w:rsidP="00C82FAB">
            <w:pPr>
              <w:spacing w:line="240" w:lineRule="exact"/>
              <w:rPr>
                <w:rFonts w:asciiTheme="minorEastAsia" w:hAnsiTheme="minorEastAsia" w:cs="宋体"/>
                <w:szCs w:val="21"/>
              </w:rPr>
            </w:pPr>
            <w:r w:rsidRPr="00291978">
              <w:rPr>
                <w:rFonts w:asciiTheme="minorEastAsia" w:hAnsiTheme="minorEastAsia" w:cs="宋体" w:hint="eastAsia"/>
                <w:szCs w:val="21"/>
              </w:rPr>
              <w:t>23.配备安全门锁，防止随意开启</w:t>
            </w:r>
          </w:p>
          <w:p w:rsidR="00B75BEB" w:rsidRPr="00291978" w:rsidRDefault="00B75BEB" w:rsidP="00C82FAB">
            <w:pPr>
              <w:pStyle w:val="a5"/>
              <w:widowControl/>
              <w:adjustRightInd w:val="0"/>
              <w:snapToGrid w:val="0"/>
              <w:spacing w:line="240" w:lineRule="exact"/>
              <w:ind w:firstLineChars="0" w:firstLine="0"/>
              <w:rPr>
                <w:rFonts w:asciiTheme="minorEastAsia" w:hAnsiTheme="minorEastAsia"/>
                <w:szCs w:val="21"/>
              </w:rPr>
            </w:pPr>
            <w:r w:rsidRPr="00291978">
              <w:rPr>
                <w:rFonts w:asciiTheme="minorEastAsia" w:hAnsiTheme="minorEastAsia" w:cs="宋体" w:hint="eastAsia"/>
                <w:szCs w:val="21"/>
              </w:rPr>
              <w:t>24.</w:t>
            </w:r>
            <w:r w:rsidRPr="00291978">
              <w:rPr>
                <w:rFonts w:asciiTheme="minorEastAsia" w:hAnsiTheme="minorEastAsia" w:hint="eastAsia"/>
                <w:szCs w:val="21"/>
              </w:rPr>
              <w:t>.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资格证明和技术文件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：</w:t>
            </w:r>
            <w:r w:rsidRPr="00291978">
              <w:rPr>
                <w:rFonts w:asciiTheme="minorEastAsia" w:hAnsiTheme="minorEastAsia" w:hint="eastAsia"/>
                <w:szCs w:val="21"/>
              </w:rPr>
              <w:t>生产厂家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具有医疗器械生产许可证；ISO9001质量管理体系认证；ISO14001环境管理体系认证；OHSAS18001职业健康体系认证</w:t>
            </w:r>
            <w:r w:rsidRPr="00291978">
              <w:rPr>
                <w:rFonts w:asciiTheme="minorEastAsia" w:hAnsiTheme="minorEastAsia" w:hint="eastAsia"/>
                <w:szCs w:val="21"/>
                <w:lang w:val="zh-CN"/>
              </w:rPr>
              <w:t>、ISO13485认证</w:t>
            </w:r>
            <w:r w:rsidRPr="00291978">
              <w:rPr>
                <w:rFonts w:asciiTheme="minorEastAsia" w:hAnsiTheme="minorEastAsia"/>
                <w:szCs w:val="21"/>
                <w:lang w:val="zh-CN"/>
              </w:rPr>
              <w:t>；</w:t>
            </w:r>
            <w:r w:rsidRPr="00291978">
              <w:rPr>
                <w:rFonts w:asciiTheme="minorEastAsia" w:hAnsiTheme="minorEastAsia" w:hint="eastAsia"/>
                <w:szCs w:val="21"/>
              </w:rPr>
              <w:t>产品具有医疗器械注册证、产品通过3C认证、高新技术企业证书</w:t>
            </w:r>
            <w:r w:rsidR="00291978">
              <w:rPr>
                <w:rFonts w:asciiTheme="minorEastAsia" w:hAnsiTheme="minorEastAsia" w:hint="eastAsia"/>
                <w:szCs w:val="21"/>
              </w:rPr>
              <w:t>、</w:t>
            </w:r>
            <w:r w:rsidRPr="00291978">
              <w:rPr>
                <w:rFonts w:asciiTheme="minorEastAsia" w:hAnsiTheme="minorEastAsia" w:hint="eastAsia"/>
                <w:szCs w:val="21"/>
              </w:rPr>
              <w:t>国家科学技术进步奖</w:t>
            </w:r>
            <w:r w:rsidR="00291978">
              <w:rPr>
                <w:rFonts w:asciiTheme="minorEastAsia" w:hAnsiTheme="minorEastAsia" w:hint="eastAsia"/>
                <w:szCs w:val="21"/>
              </w:rPr>
              <w:t>、</w:t>
            </w:r>
            <w:r w:rsidRPr="00291978">
              <w:rPr>
                <w:rFonts w:asciiTheme="minorEastAsia" w:hAnsiTheme="minorEastAsia" w:hint="eastAsia"/>
                <w:szCs w:val="21"/>
              </w:rPr>
              <w:t>中国轻工业百强企业</w:t>
            </w:r>
            <w:r w:rsidR="00291978">
              <w:rPr>
                <w:rFonts w:asciiTheme="minorEastAsia" w:hAnsiTheme="minorEastAsia" w:hint="eastAsia"/>
                <w:szCs w:val="21"/>
              </w:rPr>
              <w:t>、</w:t>
            </w:r>
            <w:r w:rsidRPr="00291978">
              <w:rPr>
                <w:rFonts w:asciiTheme="minorEastAsia" w:hAnsiTheme="minorEastAsia" w:hint="eastAsia"/>
                <w:szCs w:val="21"/>
              </w:rPr>
              <w:t>五星品牌认证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EB" w:rsidRPr="00291978" w:rsidRDefault="00B75BEB" w:rsidP="00C82FAB">
            <w:pPr>
              <w:spacing w:line="240" w:lineRule="exact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291978">
              <w:rPr>
                <w:rFonts w:asciiTheme="minorEastAsia" w:hAnsiTheme="minorEastAsia" w:hint="eastAsia"/>
                <w:color w:val="000000"/>
                <w:szCs w:val="21"/>
              </w:rPr>
              <w:t>20台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BEB" w:rsidRPr="00291978" w:rsidRDefault="00163A5C" w:rsidP="00C82FAB">
            <w:pPr>
              <w:spacing w:line="240" w:lineRule="exact"/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90000元</w:t>
            </w:r>
          </w:p>
        </w:tc>
      </w:tr>
    </w:tbl>
    <w:p w:rsidR="00737FD3" w:rsidRPr="00291978" w:rsidRDefault="00737FD3" w:rsidP="00C82FAB">
      <w:pPr>
        <w:spacing w:line="240" w:lineRule="exact"/>
        <w:rPr>
          <w:rFonts w:asciiTheme="minorEastAsia" w:hAnsiTheme="minorEastAsia"/>
          <w:szCs w:val="21"/>
        </w:rPr>
      </w:pPr>
    </w:p>
    <w:sectPr w:rsidR="00737FD3" w:rsidRPr="00291978" w:rsidSect="00D30B66"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1A0" w:rsidRDefault="002231A0" w:rsidP="00B75BEB">
      <w:r>
        <w:separator/>
      </w:r>
    </w:p>
  </w:endnote>
  <w:endnote w:type="continuationSeparator" w:id="0">
    <w:p w:rsidR="002231A0" w:rsidRDefault="002231A0" w:rsidP="00B7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1A0" w:rsidRDefault="002231A0" w:rsidP="00B75BEB">
      <w:r>
        <w:separator/>
      </w:r>
    </w:p>
  </w:footnote>
  <w:footnote w:type="continuationSeparator" w:id="0">
    <w:p w:rsidR="002231A0" w:rsidRDefault="002231A0" w:rsidP="00B75B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E20ED"/>
    <w:multiLevelType w:val="multilevel"/>
    <w:tmpl w:val="4B9E20E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ADDA90"/>
    <w:multiLevelType w:val="singleLevel"/>
    <w:tmpl w:val="5FADDA9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5BEB"/>
    <w:rsid w:val="00163A5C"/>
    <w:rsid w:val="001A7CBA"/>
    <w:rsid w:val="001C60AF"/>
    <w:rsid w:val="001D1591"/>
    <w:rsid w:val="002231A0"/>
    <w:rsid w:val="00291978"/>
    <w:rsid w:val="00434D37"/>
    <w:rsid w:val="005B1B17"/>
    <w:rsid w:val="005D036D"/>
    <w:rsid w:val="006930D1"/>
    <w:rsid w:val="006F6BCF"/>
    <w:rsid w:val="00737FD3"/>
    <w:rsid w:val="008A6241"/>
    <w:rsid w:val="00962DCA"/>
    <w:rsid w:val="00A5585E"/>
    <w:rsid w:val="00A85828"/>
    <w:rsid w:val="00AD4EA5"/>
    <w:rsid w:val="00B75BEB"/>
    <w:rsid w:val="00C82FAB"/>
    <w:rsid w:val="00C94C30"/>
    <w:rsid w:val="00D079FF"/>
    <w:rsid w:val="00D30B66"/>
    <w:rsid w:val="00ED4AE6"/>
    <w:rsid w:val="00F55686"/>
    <w:rsid w:val="00FD1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B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5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5BEB"/>
    <w:rPr>
      <w:sz w:val="18"/>
      <w:szCs w:val="18"/>
    </w:rPr>
  </w:style>
  <w:style w:type="paragraph" w:styleId="a4">
    <w:name w:val="footer"/>
    <w:basedOn w:val="a"/>
    <w:link w:val="Char0"/>
    <w:unhideWhenUsed/>
    <w:rsid w:val="00B75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75BEB"/>
    <w:rPr>
      <w:sz w:val="18"/>
      <w:szCs w:val="18"/>
    </w:rPr>
  </w:style>
  <w:style w:type="paragraph" w:customStyle="1" w:styleId="1">
    <w:name w:val="正文缩进1"/>
    <w:basedOn w:val="a"/>
    <w:qFormat/>
    <w:rsid w:val="00B75BEB"/>
    <w:pPr>
      <w:widowControl/>
      <w:ind w:firstLine="420"/>
      <w:jc w:val="left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List Paragraph"/>
    <w:basedOn w:val="a"/>
    <w:uiPriority w:val="34"/>
    <w:qFormat/>
    <w:rsid w:val="00B75BEB"/>
    <w:pPr>
      <w:ind w:firstLineChars="200" w:firstLine="420"/>
    </w:pPr>
    <w:rPr>
      <w:szCs w:val="24"/>
    </w:rPr>
  </w:style>
  <w:style w:type="character" w:customStyle="1" w:styleId="NormalCharacter">
    <w:name w:val="NormalCharacter"/>
    <w:semiHidden/>
    <w:qFormat/>
    <w:rsid w:val="00B75BEB"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434</Words>
  <Characters>2479</Characters>
  <Application>Microsoft Office Word</Application>
  <DocSecurity>0</DocSecurity>
  <Lines>20</Lines>
  <Paragraphs>5</Paragraphs>
  <ScaleCrop>false</ScaleCrop>
  <Company>Microsoft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2020-12-20T07:34:00Z</dcterms:created>
  <dcterms:modified xsi:type="dcterms:W3CDTF">2020-12-20T08:01:00Z</dcterms:modified>
</cp:coreProperties>
</file>